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强化学习baseline技术文档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本文档介绍了一个基于 NVIDIA Isaac Gym 的强化学习环境。Pi_rl_baseline 是一个面向高擎机电双足机器人 Mini Pi 的 sim2sim 框架，支持从 Isaac Gym 到 Mujoco 的策略迁移。该框架使用户能够在不同的物理引擎中验证训练得到的策略，从而评估其稳健性与泛化能力。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建议结合高擎开源项目 </w:t>
      </w:r>
      <w:hyperlink r:id="rId4">
        <w:r>
          <w:rPr>
            <w:rFonts w:eastAsia="等线" w:ascii="Arial" w:cs="Arial" w:hAnsi="Arial"/>
            <w:color w:val="3370ff"/>
            <w:sz w:val="22"/>
          </w:rPr>
          <w:t>https://github.com/HighTorque-Robotics/livelybot_pi_rl_baseline</w:t>
        </w:r>
      </w:hyperlink>
      <w:r>
        <w:rPr>
          <w:rFonts w:eastAsia="等线" w:ascii="Arial" w:cs="Arial" w:hAnsi="Arial"/>
          <w:sz w:val="22"/>
        </w:rPr>
        <w:t xml:space="preserve"> 的 README 一同学习，以获得更完整的理解。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0" w:id="0"/>
      <w:r>
        <w:rPr>
          <w:rFonts w:eastAsia="等线" w:ascii="Arial" w:cs="Arial" w:hAnsi="Arial"/>
          <w:b w:val="true"/>
          <w:sz w:val="30"/>
        </w:rPr>
        <w:t>以下是高擎机电强化学习入门教学</w:t>
      </w:r>
      <w:bookmarkEnd w:id="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适合用于向初学者展示如何基于仿真环境训练和迁移策略。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" w:id="1"/>
      <w:r>
        <w:rPr>
          <w:rFonts w:eastAsia="等线" w:ascii="Arial" w:cs="Arial" w:hAnsi="Arial"/>
          <w:color w:val="3370ff"/>
          <w:sz w:val="28"/>
        </w:rPr>
        <w:t xml:space="preserve">1. </w:t>
      </w:r>
      <w:r>
        <w:rPr>
          <w:rFonts w:eastAsia="等线" w:ascii="Arial" w:cs="Arial" w:hAnsi="Arial"/>
          <w:b w:val="true"/>
          <w:sz w:val="28"/>
        </w:rPr>
        <w:t>自行安装</w:t>
      </w:r>
      <w:r>
        <w:rPr>
          <w:rFonts w:eastAsia="等线" w:ascii="Arial" w:cs="Arial" w:hAnsi="Arial"/>
          <w:b w:val="true"/>
          <w:sz w:val="28"/>
        </w:rPr>
        <w:t>miniconda</w:t>
      </w:r>
      <w:r>
        <w:rPr>
          <w:rFonts w:eastAsia="等线" w:ascii="Arial" w:cs="Arial" w:hAnsi="Arial"/>
          <w:b w:val="true"/>
          <w:sz w:val="28"/>
        </w:rPr>
        <w:t>或</w:t>
      </w:r>
      <w:r>
        <w:rPr>
          <w:rFonts w:eastAsia="等线" w:ascii="Arial" w:cs="Arial" w:hAnsi="Arial"/>
          <w:b w:val="true"/>
          <w:sz w:val="28"/>
        </w:rPr>
        <w:t>Anaconda</w:t>
      </w:r>
      <w:r>
        <w:rPr>
          <w:rFonts w:eastAsia="等线" w:ascii="Arial" w:cs="Arial" w:hAnsi="Arial"/>
          <w:b w:val="true"/>
          <w:sz w:val="28"/>
        </w:rPr>
        <w:t>；</w:t>
      </w:r>
      <w:bookmarkEnd w:id="1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2" w:id="2"/>
      <w:r>
        <w:rPr>
          <w:rFonts w:eastAsia="等线" w:ascii="Arial" w:cs="Arial" w:hAnsi="Arial"/>
          <w:color w:val="3370ff"/>
          <w:sz w:val="28"/>
        </w:rPr>
        <w:t xml:space="preserve">2. </w:t>
      </w:r>
      <w:r>
        <w:rPr>
          <w:rFonts w:eastAsia="等线" w:ascii="Arial" w:cs="Arial" w:hAnsi="Arial"/>
          <w:b w:val="true"/>
          <w:sz w:val="28"/>
        </w:rPr>
        <w:t>创建一个虚拟环境 ：</w:t>
      </w:r>
      <w:bookmarkEnd w:id="2"/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conda create -n pi_env python=3.8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3" w:id="3"/>
      <w:r>
        <w:rPr>
          <w:rFonts w:eastAsia="等线" w:ascii="Arial" w:cs="Arial" w:hAnsi="Arial"/>
          <w:color w:val="3370ff"/>
          <w:sz w:val="28"/>
        </w:rPr>
        <w:t xml:space="preserve">3. </w:t>
      </w:r>
      <w:r>
        <w:rPr>
          <w:rFonts w:eastAsia="等线" w:ascii="Arial" w:cs="Arial" w:hAnsi="Arial"/>
          <w:b w:val="true"/>
          <w:sz w:val="28"/>
        </w:rPr>
        <w:t>查看</w:t>
      </w:r>
      <w:r>
        <w:rPr>
          <w:rFonts w:eastAsia="等线" w:ascii="Arial" w:cs="Arial" w:hAnsi="Arial"/>
          <w:b w:val="true"/>
          <w:sz w:val="28"/>
        </w:rPr>
        <w:t>N</w:t>
      </w:r>
      <w:r>
        <w:rPr>
          <w:rFonts w:eastAsia="等线" w:ascii="Arial" w:cs="Arial" w:hAnsi="Arial"/>
          <w:b w:val="true"/>
          <w:sz w:val="28"/>
        </w:rPr>
        <w:t>vidia显卡驱动 ：</w:t>
      </w:r>
      <w:bookmarkEnd w:id="3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在命令行中使用命令 </w:t>
      </w:r>
      <w:r>
        <w:rPr>
          <w:rFonts w:eastAsia="Consolas" w:ascii="Consolas" w:cs="Consolas" w:hAnsi="Consolas"/>
          <w:sz w:val="22"/>
          <w:shd w:fill="EFF0F1"/>
        </w:rPr>
        <w:t>nvidia-smi</w:t>
      </w:r>
      <w:r>
        <w:rPr>
          <w:rFonts w:eastAsia="等线" w:ascii="Arial" w:cs="Arial" w:hAnsi="Arial"/>
          <w:sz w:val="22"/>
        </w:rPr>
        <w:t>以查看驱动的CUDA版本，可以看到CUDA版本为12.8，驱动版本为570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" w:id="4"/>
      <w:r>
        <w:rPr>
          <w:rFonts w:eastAsia="等线" w:ascii="Arial" w:cs="Arial" w:hAnsi="Arial"/>
          <w:color w:val="3370ff"/>
          <w:sz w:val="28"/>
        </w:rPr>
        <w:t xml:space="preserve">4. </w:t>
      </w:r>
      <w:r>
        <w:rPr>
          <w:rFonts w:eastAsia="等线" w:ascii="Arial" w:cs="Arial" w:hAnsi="Arial"/>
          <w:b w:val="true"/>
          <w:sz w:val="28"/>
        </w:rPr>
        <w:t>激活创建的conda环境：</w:t>
      </w:r>
      <w:bookmarkEnd w:id="4"/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conda activate pi_env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55245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5" w:id="5"/>
      <w:r>
        <w:rPr>
          <w:rFonts w:eastAsia="等线" w:ascii="Arial" w:cs="Arial" w:hAnsi="Arial"/>
          <w:color w:val="3370ff"/>
          <w:sz w:val="28"/>
        </w:rPr>
        <w:t xml:space="preserve">5. </w:t>
      </w:r>
      <w:r>
        <w:rPr>
          <w:rFonts w:eastAsia="等线" w:ascii="Arial" w:cs="Arial" w:hAnsi="Arial"/>
          <w:b w:val="true"/>
          <w:sz w:val="28"/>
        </w:rPr>
        <w:t>安装PyTorch：</w:t>
      </w:r>
      <w:bookmarkEnd w:id="5"/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conda install pytorch torchvision torchaudio pytorch-cuda=12.4 -c pytorch -c nvidia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（所选择的 </w:t>
      </w:r>
      <w:r>
        <w:rPr>
          <w:rFonts w:eastAsia="Consolas" w:ascii="Consolas" w:cs="Consolas" w:hAnsi="Consolas"/>
          <w:sz w:val="22"/>
          <w:shd w:fill="EFF0F1"/>
        </w:rPr>
        <w:t>CUDA</w:t>
      </w:r>
      <w:r>
        <w:rPr>
          <w:rFonts w:eastAsia="等线" w:ascii="Arial" w:cs="Arial" w:hAnsi="Arial"/>
          <w:sz w:val="22"/>
        </w:rPr>
        <w:t xml:space="preserve"> 版本要小于等于电脑安装的版本，这里选择的是CUDA 12.4）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6" w:id="6"/>
      <w:r>
        <w:rPr>
          <w:rFonts w:eastAsia="等线" w:ascii="Arial" w:cs="Arial" w:hAnsi="Arial"/>
          <w:color w:val="3370ff"/>
          <w:sz w:val="28"/>
        </w:rPr>
        <w:t xml:space="preserve">6. </w:t>
      </w:r>
      <w:r>
        <w:rPr>
          <w:rFonts w:eastAsia="等线" w:ascii="Arial" w:cs="Arial" w:hAnsi="Arial"/>
          <w:b w:val="true"/>
          <w:sz w:val="28"/>
        </w:rPr>
        <w:t>使用conda安装numpy：</w:t>
      </w:r>
      <w:bookmarkEnd w:id="6"/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conda install numpy=1.23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7" w:id="7"/>
      <w:r>
        <w:rPr>
          <w:rFonts w:eastAsia="等线" w:ascii="Arial" w:cs="Arial" w:hAnsi="Arial"/>
          <w:color w:val="3370ff"/>
          <w:sz w:val="28"/>
        </w:rPr>
        <w:t xml:space="preserve">7. </w:t>
      </w:r>
      <w:r>
        <w:rPr>
          <w:rFonts w:eastAsia="等线" w:ascii="Arial" w:cs="Arial" w:hAnsi="Arial"/>
          <w:b w:val="true"/>
          <w:sz w:val="28"/>
        </w:rPr>
        <w:t xml:space="preserve">安装 </w:t>
      </w:r>
      <w:r>
        <w:rPr>
          <w:rFonts w:eastAsia="Consolas" w:ascii="Consolas" w:cs="Consolas" w:hAnsi="Consolas"/>
          <w:b w:val="true"/>
          <w:sz w:val="28"/>
          <w:shd w:fill="EFF0F1"/>
        </w:rPr>
        <w:t>Isaac Gym</w:t>
      </w:r>
      <w:r>
        <w:rPr>
          <w:rFonts w:eastAsia="等线" w:ascii="Arial" w:cs="Arial" w:hAnsi="Arial"/>
          <w:b w:val="true"/>
          <w:sz w:val="28"/>
        </w:rPr>
        <w:t>：</w:t>
      </w:r>
      <w:bookmarkEnd w:id="7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在Nvidia官网下载并安装 Isaac Gym Preview 4</w:t>
      </w:r>
      <w:r>
        <w:rPr>
          <w:rFonts w:eastAsia="等线" w:ascii="Arial" w:cs="Arial" w:hAnsi="Arial"/>
          <w:i w:val="true"/>
          <w:color w:val="245bdb"/>
          <w:sz w:val="22"/>
        </w:rPr>
        <w:t>（</w:t>
      </w:r>
      <w:r>
        <w:rPr>
          <w:rFonts w:eastAsia="等线" w:ascii="Arial" w:cs="Arial" w:hAnsi="Arial"/>
          <w:i w:val="true"/>
          <w:color w:val="245bdb"/>
          <w:sz w:val="22"/>
        </w:rPr>
        <w:t>注意</w:t>
      </w:r>
      <w:r>
        <w:rPr>
          <w:rFonts w:eastAsia="等线" w:ascii="Arial" w:cs="Arial" w:hAnsi="Arial"/>
          <w:i w:val="true"/>
          <w:color w:val="245bdb"/>
          <w:sz w:val="22"/>
        </w:rPr>
        <w:t>：仅支持Ubuntu18.04或20.04）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571"/>
        <w:gridCol w:w="3708"/>
      </w:tblGrid>
      <w:tr>
        <w:tc>
          <w:tcPr>
            <w:tcW w:w="4571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743200" cy="1676400"/>
                  <wp:docPr id="2" name="Drawing 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200275" cy="1657350"/>
                  <wp:docPr id="3" name="Drawing 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8" w:id="8"/>
      <w:r>
        <w:rPr>
          <w:rFonts w:eastAsia="等线" w:ascii="Arial" w:cs="Arial" w:hAnsi="Arial"/>
          <w:color w:val="3370ff"/>
          <w:sz w:val="28"/>
        </w:rPr>
        <w:t xml:space="preserve">8. </w:t>
      </w:r>
      <w:r>
        <w:rPr>
          <w:rFonts w:eastAsia="等线" w:ascii="Arial" w:cs="Arial" w:hAnsi="Arial"/>
          <w:b w:val="true"/>
          <w:sz w:val="28"/>
        </w:rPr>
        <w:t>提取到主目录：</w:t>
      </w:r>
      <w:bookmarkEnd w:id="8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将下载下来的Isaac_Gym_Preview_4_package提取到主目录下，并将子文件夹下的isaacgym包剪切到主目录下</w:t>
      </w:r>
      <w:r>
        <w:rPr>
          <w:rFonts w:eastAsia="等线" w:ascii="Arial" w:cs="Arial" w:hAnsi="Arial"/>
          <w:sz w:val="22"/>
        </w:rPr>
        <w:t>；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066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9" w:id="9"/>
      <w:r>
        <w:rPr>
          <w:rFonts w:eastAsia="等线" w:ascii="Arial" w:cs="Arial" w:hAnsi="Arial"/>
          <w:color w:val="3370ff"/>
          <w:sz w:val="28"/>
        </w:rPr>
        <w:t xml:space="preserve">9. </w:t>
      </w:r>
      <w:r>
        <w:rPr>
          <w:rFonts w:eastAsia="等线" w:ascii="Arial" w:cs="Arial" w:hAnsi="Arial"/>
          <w:b w:val="true"/>
          <w:sz w:val="28"/>
        </w:rPr>
        <w:t>进入 isaacgym的包中进行安装：</w:t>
      </w:r>
      <w:bookmarkEnd w:id="9"/>
    </w:p>
    <w:p>
      <w:pPr>
        <w:numPr>
          <w:numId w:val="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先输入</w:t>
      </w:r>
      <w:r>
        <w:rPr>
          <w:rFonts w:eastAsia="Consolas" w:ascii="Consolas" w:cs="Consolas" w:hAnsi="Consolas"/>
          <w:sz w:val="22"/>
          <w:shd w:fill="EFF0F1"/>
        </w:rPr>
        <w:t>cd isaacgym/python</w:t>
      </w:r>
    </w:p>
    <w:p>
      <w:pPr>
        <w:numPr>
          <w:numId w:val="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再输入</w:t>
      </w:r>
      <w:r>
        <w:rPr>
          <w:rFonts w:eastAsia="Consolas" w:ascii="Consolas" w:cs="Consolas" w:hAnsi="Consolas"/>
          <w:sz w:val="22"/>
          <w:shd w:fill="EFF0F1"/>
        </w:rPr>
        <w:t>pip install -e .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485775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0" w:id="10"/>
      <w:r>
        <w:rPr>
          <w:rFonts w:eastAsia="等线" w:ascii="Arial" w:cs="Arial" w:hAnsi="Arial"/>
          <w:color w:val="3370ff"/>
          <w:sz w:val="28"/>
        </w:rPr>
        <w:t xml:space="preserve">10. </w:t>
      </w:r>
      <w:r>
        <w:rPr>
          <w:rFonts w:eastAsia="等线" w:ascii="Arial" w:cs="Arial" w:hAnsi="Arial"/>
          <w:b w:val="true"/>
          <w:sz w:val="28"/>
        </w:rPr>
        <w:t>测试环境安装是否成功：</w:t>
      </w:r>
      <w:bookmarkEnd w:id="10"/>
    </w:p>
    <w:p>
      <w:pPr>
        <w:numPr>
          <w:numId w:val="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先输入：</w:t>
      </w:r>
      <w:r>
        <w:rPr>
          <w:rFonts w:eastAsia="Consolas" w:ascii="Consolas" w:cs="Consolas" w:hAnsi="Consolas"/>
          <w:sz w:val="22"/>
          <w:shd w:fill="EFF0F1"/>
        </w:rPr>
        <w:t xml:space="preserve">cd examples </w:t>
      </w:r>
    </w:p>
    <w:p>
      <w:pPr>
        <w:numPr>
          <w:numId w:val="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然后输入</w:t>
      </w:r>
      <w:r>
        <w:rPr>
          <w:rFonts w:eastAsia="Consolas" w:ascii="Consolas" w:cs="Consolas" w:hAnsi="Consolas"/>
          <w:sz w:val="22"/>
          <w:shd w:fill="EFF0F1"/>
        </w:rPr>
        <w:t>python 1080_balls_of_solitude.py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4765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 w:firstLine="0"/>
        <w:jc w:val="left"/>
      </w:pPr>
      <w:r>
        <w:rPr>
          <w:rFonts w:eastAsia="等线" w:ascii="Arial" w:cs="Arial" w:hAnsi="Arial"/>
          <w:sz w:val="22"/>
        </w:rPr>
        <w:t>如看到下图</w:t>
      </w:r>
      <w:r>
        <w:rPr>
          <w:rFonts w:eastAsia="等线" w:ascii="Arial" w:cs="Arial" w:hAnsi="Arial"/>
          <w:sz w:val="22"/>
        </w:rPr>
        <w:t>所示页面</w:t>
      </w:r>
      <w:r>
        <w:rPr>
          <w:rFonts w:eastAsia="等线" w:ascii="Arial" w:cs="Arial" w:hAnsi="Arial"/>
          <w:sz w:val="22"/>
        </w:rPr>
        <w:t>，则说明环境安装成功。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0480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1" w:id="11"/>
      <w:r>
        <w:rPr>
          <w:rFonts w:eastAsia="等线" w:ascii="Arial" w:cs="Arial" w:hAnsi="Arial"/>
          <w:color w:val="3370ff"/>
          <w:sz w:val="28"/>
        </w:rPr>
        <w:t xml:space="preserve">11. </w:t>
      </w:r>
      <w:r>
        <w:rPr>
          <w:rFonts w:eastAsia="等线" w:ascii="Arial" w:cs="Arial" w:hAnsi="Arial"/>
          <w:b w:val="true"/>
          <w:sz w:val="28"/>
        </w:rPr>
        <w:t>下载pi_rl_baseline的zip包</w:t>
      </w:r>
      <w:r>
        <w:rPr>
          <w:rFonts w:eastAsia="等线" w:ascii="Arial" w:cs="Arial" w:hAnsi="Arial"/>
          <w:b w:val="true"/>
          <w:sz w:val="28"/>
        </w:rPr>
        <w:t>：</w:t>
      </w:r>
      <w:bookmarkEnd w:id="1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下载成功后将提取到主目录下，点进livelybot_pi_rl_baseline-release_v1.0.0（1）中，将livelybot_pi_rl_baseline-release_v1.0.0剪切到主目录下</w:t>
      </w:r>
      <w:r>
        <w:rPr>
          <w:rFonts w:eastAsia="等线" w:ascii="Arial" w:cs="Arial" w:hAnsi="Arial"/>
          <w:sz w:val="22"/>
        </w:rPr>
        <w:t>；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914525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2" w:id="12"/>
      <w:r>
        <w:rPr>
          <w:rFonts w:eastAsia="等线" w:ascii="Arial" w:cs="Arial" w:hAnsi="Arial"/>
          <w:color w:val="3370ff"/>
          <w:sz w:val="28"/>
        </w:rPr>
        <w:t xml:space="preserve">12. </w:t>
      </w:r>
      <w:r>
        <w:rPr>
          <w:rFonts w:eastAsia="等线" w:ascii="Arial" w:cs="Arial" w:hAnsi="Arial"/>
          <w:b w:val="true"/>
          <w:sz w:val="28"/>
        </w:rPr>
        <w:t>以开发模式安装当前项目：</w:t>
      </w:r>
      <w:bookmarkEnd w:id="12"/>
    </w:p>
    <w:p>
      <w:pPr>
        <w:numPr>
          <w:numId w:val="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先输入</w:t>
      </w:r>
      <w:r>
        <w:rPr>
          <w:rFonts w:eastAsia="Consolas" w:ascii="Consolas" w:cs="Consolas" w:hAnsi="Consolas"/>
          <w:sz w:val="22"/>
          <w:shd w:fill="EFF0F1"/>
        </w:rPr>
        <w:t>cd livelybot_pi_rl_baseline-release_v1.0.0</w:t>
      </w:r>
    </w:p>
    <w:p>
      <w:pPr>
        <w:numPr>
          <w:numId w:val="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再输入</w:t>
      </w:r>
      <w:r>
        <w:rPr>
          <w:rFonts w:eastAsia="Consolas" w:ascii="Consolas" w:cs="Consolas" w:hAnsi="Consolas"/>
          <w:sz w:val="22"/>
          <w:shd w:fill="EFF0F1"/>
        </w:rPr>
        <w:t>pip install -e .</w:t>
      </w:r>
      <w:r>
        <w:rPr>
          <w:rFonts w:eastAsia="等线" w:ascii="Arial" w:cs="Arial" w:hAnsi="Arial"/>
          <w:i w:val="true"/>
          <w:color w:val="245bdb"/>
          <w:sz w:val="22"/>
        </w:rPr>
        <w:t>（</w:t>
      </w:r>
      <w:r>
        <w:rPr>
          <w:rFonts w:eastAsia="等线" w:ascii="Arial" w:cs="Arial" w:hAnsi="Arial"/>
          <w:i w:val="true"/>
          <w:color w:val="245bdb"/>
          <w:sz w:val="22"/>
        </w:rPr>
        <w:t>注意：</w:t>
      </w:r>
      <w:r>
        <w:rPr>
          <w:rFonts w:eastAsia="等线" w:ascii="Arial" w:cs="Arial" w:hAnsi="Arial"/>
          <w:i w:val="true"/>
          <w:color w:val="245bdb"/>
          <w:sz w:val="22"/>
        </w:rPr>
        <w:t>这里的'</w:t>
      </w:r>
      <w:r>
        <w:rPr>
          <w:rFonts w:eastAsia="等线" w:ascii="Arial" w:cs="Arial" w:hAnsi="Arial"/>
          <w:b w:val="true"/>
          <w:i w:val="true"/>
          <w:color w:val="245bdb"/>
          <w:sz w:val="22"/>
        </w:rPr>
        <w:t>.</w:t>
      </w:r>
      <w:r>
        <w:rPr>
          <w:rFonts w:eastAsia="等线" w:ascii="Arial" w:cs="Arial" w:hAnsi="Arial"/>
          <w:i w:val="true"/>
          <w:color w:val="245bdb"/>
          <w:sz w:val="22"/>
        </w:rPr>
        <w:t>'一定要加上）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4765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 w:firstLine="0"/>
        <w:jc w:val="left"/>
      </w:pPr>
      <w:r>
        <w:rPr>
          <w:rFonts w:eastAsia="等线" w:ascii="Arial" w:cs="Arial" w:hAnsi="Arial"/>
          <w:sz w:val="22"/>
        </w:rPr>
        <w:t>最后会出现</w:t>
      </w:r>
      <w:r>
        <w:rPr>
          <w:rFonts w:eastAsia="等线" w:ascii="Arial" w:cs="Arial" w:hAnsi="Arial"/>
          <w:b w:val="true"/>
          <w:sz w:val="22"/>
        </w:rPr>
        <w:t>successfully installed</w:t>
      </w:r>
      <w:r>
        <w:rPr>
          <w:rFonts w:eastAsia="等线" w:ascii="Arial" w:cs="Arial" w:hAnsi="Arial"/>
          <w:sz w:val="22"/>
        </w:rPr>
        <w:t>一系列依赖配置成功</w:t>
      </w:r>
      <w:r>
        <w:rPr>
          <w:rFonts w:eastAsia="等线" w:ascii="Arial" w:cs="Arial" w:hAnsi="Arial"/>
          <w:sz w:val="22"/>
        </w:rPr>
        <w:t>。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3" w:id="13"/>
      <w:r>
        <w:rPr>
          <w:rFonts w:eastAsia="等线" w:ascii="Arial" w:cs="Arial" w:hAnsi="Arial"/>
          <w:color w:val="3370ff"/>
          <w:sz w:val="28"/>
        </w:rPr>
        <w:t xml:space="preserve">13. </w:t>
      </w:r>
      <w:r>
        <w:rPr>
          <w:rFonts w:eastAsia="等线" w:ascii="Arial" w:cs="Arial" w:hAnsi="Arial"/>
          <w:b w:val="true"/>
          <w:sz w:val="28"/>
        </w:rPr>
        <w:t>使用 4096 个环境，并以“v1”为训练版本进行 PPO policy 训练</w:t>
      </w:r>
      <w:r>
        <w:rPr>
          <w:rFonts w:eastAsia="等线" w:ascii="Arial" w:cs="Arial" w:hAnsi="Arial"/>
          <w:b w:val="true"/>
          <w:sz w:val="28"/>
        </w:rPr>
        <w:t>：</w:t>
      </w:r>
      <w:bookmarkEnd w:id="13"/>
    </w:p>
    <w:p>
      <w:pPr>
        <w:numPr>
          <w:numId w:val="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首先输入</w:t>
      </w:r>
      <w:r>
        <w:rPr>
          <w:rFonts w:eastAsia="Consolas" w:ascii="Consolas" w:cs="Consolas" w:hAnsi="Consolas"/>
          <w:sz w:val="22"/>
          <w:shd w:fill="EFF0F1"/>
        </w:rPr>
        <w:t>cd humanoid</w:t>
      </w:r>
    </w:p>
    <w:p>
      <w:pPr>
        <w:numPr>
          <w:numId w:val="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再次输入</w:t>
      </w:r>
      <w:r>
        <w:rPr>
          <w:rFonts w:eastAsia="Consolas" w:ascii="Consolas" w:cs="Consolas" w:hAnsi="Consolas"/>
          <w:sz w:val="22"/>
          <w:shd w:fill="EFF0F1"/>
        </w:rPr>
        <w:t>python scripts/train.py --task=pai_ppo --run_name v1 --headless --num_envs 4096</w:t>
      </w:r>
      <w:r>
        <w:rPr>
          <w:rFonts w:eastAsia="等线" w:ascii="Arial" w:cs="Arial" w:hAnsi="Arial"/>
          <w:sz w:val="22"/>
        </w:rPr>
        <w:t>，如果出现</w:t>
      </w:r>
      <w:r>
        <w:rPr>
          <w:rFonts w:eastAsia="等线" w:ascii="Arial" w:cs="Arial" w:hAnsi="Arial"/>
          <w:sz w:val="22"/>
        </w:rPr>
        <w:t>下图所示</w:t>
      </w:r>
      <w:r>
        <w:rPr>
          <w:rFonts w:eastAsia="等线" w:ascii="Arial" w:cs="Arial" w:hAnsi="Arial"/>
          <w:sz w:val="22"/>
        </w:rPr>
        <w:t>界面则说明正在以“v1”为训练版本进行 PPO policy 训练。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505075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 w:firstLine="0"/>
        <w:jc w:val="left"/>
      </w:pPr>
      <w:r>
        <w:rPr>
          <w:rFonts w:eastAsia="等线" w:ascii="Arial" w:cs="Arial" w:hAnsi="Arial"/>
          <w:i w:val="true"/>
          <w:color w:val="245bdb"/>
          <w:sz w:val="22"/>
        </w:rPr>
        <w:t>注意：</w:t>
      </w:r>
      <w:r>
        <w:rPr>
          <w:rFonts w:eastAsia="等线" w:ascii="Arial" w:cs="Arial" w:hAnsi="Arial"/>
          <w:i w:val="true"/>
          <w:color w:val="245bdb"/>
          <w:sz w:val="22"/>
        </w:rPr>
        <w:t>这里会弹出wandb注册网站进行帐户注册（wandb在Isaac Gym中用于实验跟踪、超参数记录、训练指标可视化的奖励曲线）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4" w:id="14"/>
      <w:r>
        <w:rPr>
          <w:rFonts w:eastAsia="等线" w:ascii="Arial" w:cs="Arial" w:hAnsi="Arial"/>
          <w:color w:val="3370ff"/>
          <w:sz w:val="28"/>
        </w:rPr>
        <w:t xml:space="preserve">14. </w:t>
      </w:r>
      <w:r>
        <w:rPr>
          <w:rFonts w:eastAsia="等线" w:ascii="Arial" w:cs="Arial" w:hAnsi="Arial"/>
          <w:b w:val="true"/>
          <w:sz w:val="28"/>
        </w:rPr>
        <w:t>评估训练好的policy，自动导出适合部署目的的 JIT 模型：</w:t>
      </w:r>
      <w:bookmarkEnd w:id="14"/>
    </w:p>
    <w:p>
      <w:pPr>
        <w:numPr>
          <w:numId w:val="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先下载onnx包:</w:t>
      </w:r>
      <w:r>
        <w:rPr>
          <w:rFonts w:eastAsia="Consolas" w:ascii="Consolas" w:cs="Consolas" w:hAnsi="Consolas"/>
          <w:sz w:val="22"/>
          <w:shd w:fill="EFF0F1"/>
        </w:rPr>
        <w:t>pip install onnx</w:t>
      </w:r>
    </w:p>
    <w:p>
      <w:pPr>
        <w:numPr>
          <w:numId w:val="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然后再输入</w:t>
      </w:r>
      <w:r>
        <w:rPr>
          <w:rFonts w:eastAsia="Consolas" w:ascii="Consolas" w:cs="Consolas" w:hAnsi="Consolas"/>
          <w:sz w:val="22"/>
          <w:shd w:fill="EFF0F1"/>
        </w:rPr>
        <w:t>python scripts/play.py --task=pai_ppo --run_name v1</w:t>
      </w:r>
      <w:r>
        <w:rPr>
          <w:rFonts w:eastAsia="等线" w:ascii="Arial" w:cs="Arial" w:hAnsi="Arial"/>
          <w:sz w:val="22"/>
        </w:rPr>
        <w:t>，可以在/home/sunteng/livelybot_pi_rl_baseline-release_v1.0.0/logs/Pai_ppo/exported/policies下看到policy.onnx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2573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5" w:id="15"/>
      <w:r>
        <w:rPr>
          <w:rFonts w:eastAsia="等线" w:ascii="Arial" w:cs="Arial" w:hAnsi="Arial"/>
          <w:color w:val="3370ff"/>
          <w:sz w:val="28"/>
        </w:rPr>
        <w:t xml:space="preserve">15. </w:t>
      </w:r>
      <w:r>
        <w:rPr>
          <w:rFonts w:eastAsia="等线" w:ascii="Arial" w:cs="Arial" w:hAnsi="Arial"/>
          <w:b w:val="true"/>
          <w:sz w:val="28"/>
        </w:rPr>
        <w:t>通过使用Mujoco实现sim2sim</w:t>
      </w:r>
      <w:r>
        <w:rPr>
          <w:rFonts w:eastAsia="等线" w:ascii="Arial" w:cs="Arial" w:hAnsi="Arial"/>
          <w:b w:val="true"/>
          <w:sz w:val="28"/>
        </w:rPr>
        <w:t>：</w:t>
      </w:r>
      <w:bookmarkEnd w:id="15"/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python scripts/sim2sim.py --load_model /path/to/logs/Pai_ppo/exported/policies/policy_torch.pt</w:t>
      </w:r>
      <w:r>
        <w:rPr>
          <w:rFonts w:eastAsia="等线" w:ascii="Arial" w:cs="Arial" w:hAnsi="Arial"/>
          <w:i w:val="true"/>
          <w:color w:val="245bdb"/>
          <w:sz w:val="22"/>
        </w:rPr>
        <w:t>（</w:t>
      </w:r>
      <w:r>
        <w:rPr>
          <w:rFonts w:eastAsia="等线" w:ascii="Arial" w:cs="Arial" w:hAnsi="Arial"/>
          <w:i w:val="true"/>
          <w:color w:val="245bdb"/>
          <w:sz w:val="22"/>
        </w:rPr>
        <w:t>注意：</w:t>
      </w:r>
      <w:r>
        <w:rPr>
          <w:rFonts w:eastAsia="等线" w:ascii="Arial" w:cs="Arial" w:hAnsi="Arial"/>
          <w:i w:val="true"/>
          <w:color w:val="245bdb"/>
          <w:sz w:val="22"/>
        </w:rPr>
        <w:t>这里的/path/to替换为logs上一级文件夹的路径）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638425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如运行成功，即可看到下图</w:t>
      </w:r>
      <w:r>
        <w:rPr>
          <w:rFonts w:eastAsia="等线" w:ascii="Arial" w:cs="Arial" w:hAnsi="Arial"/>
          <w:sz w:val="22"/>
        </w:rPr>
        <w:t>所示mujoco场景</w:t>
      </w:r>
      <w:r>
        <w:rPr>
          <w:rFonts w:eastAsia="等线" w:ascii="Arial" w:cs="Arial" w:hAnsi="Arial"/>
          <w:sz w:val="22"/>
        </w:rPr>
        <w:t>：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943225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6" w:id="16"/>
      <w:r>
        <w:rPr>
          <w:rFonts w:eastAsia="等线" w:ascii="Arial" w:cs="Arial" w:hAnsi="Arial"/>
          <w:color w:val="3370ff"/>
          <w:sz w:val="28"/>
        </w:rPr>
        <w:t xml:space="preserve">16. </w:t>
      </w:r>
      <w:r>
        <w:rPr>
          <w:rFonts w:eastAsia="等线" w:ascii="Arial" w:cs="Arial" w:hAnsi="Arial"/>
          <w:b w:val="true"/>
          <w:sz w:val="28"/>
        </w:rPr>
        <w:t>运行</w:t>
      </w:r>
      <w:r>
        <w:rPr>
          <w:rFonts w:eastAsia="等线" w:ascii="Arial" w:cs="Arial" w:hAnsi="Arial"/>
          <w:b w:val="true"/>
          <w:sz w:val="28"/>
        </w:rPr>
        <w:t>高擎</w:t>
      </w:r>
      <w:r>
        <w:rPr>
          <w:rFonts w:eastAsia="等线" w:ascii="Arial" w:cs="Arial" w:hAnsi="Arial"/>
          <w:b w:val="true"/>
          <w:sz w:val="28"/>
        </w:rPr>
        <w:t>提供的训练好的policy_example</w:t>
      </w:r>
      <w:r>
        <w:rPr>
          <w:rFonts w:eastAsia="等线" w:ascii="Arial" w:cs="Arial" w:hAnsi="Arial"/>
          <w:b w:val="true"/>
          <w:sz w:val="28"/>
        </w:rPr>
        <w:t>：</w:t>
      </w:r>
      <w:bookmarkEnd w:id="16"/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python scripts/sim2sim.py --load_model /path/to/logs/Pai_ppo/exported/policies/policy_example.pt</w:t>
      </w:r>
      <w:r>
        <w:rPr>
          <w:rFonts w:eastAsia="等线" w:ascii="Arial" w:cs="Arial" w:hAnsi="Arial"/>
          <w:i w:val="true"/>
          <w:color w:val="245bdb"/>
          <w:sz w:val="22"/>
        </w:rPr>
        <w:t>（注意：这里的/path/to替换为logs上一级文件夹的路径）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943225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到这里，基本的强化学习baseline教学就结束了，您可以在仿真环境中调试属于自己的机器人。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7" w:id="17"/>
      <w:r>
        <w:rPr>
          <w:rFonts w:eastAsia="等线" w:ascii="Arial" w:cs="Arial" w:hAnsi="Arial"/>
          <w:b w:val="true"/>
          <w:color w:val="d83931"/>
          <w:sz w:val="30"/>
        </w:rPr>
        <w:t>常见问题及解决方案：</w:t>
      </w:r>
      <w:bookmarkEnd w:id="17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8" w:id="18"/>
      <w:r>
        <w:rPr>
          <w:rFonts w:eastAsia="等线" w:ascii="Arial" w:cs="Arial" w:hAnsi="Arial"/>
          <w:color w:val="3370ff"/>
          <w:sz w:val="28"/>
        </w:rPr>
        <w:t xml:space="preserve">1. </w:t>
      </w:r>
      <w:r>
        <w:rPr>
          <w:rFonts w:eastAsia="等线" w:ascii="Arial" w:cs="Arial" w:hAnsi="Arial"/>
          <w:b w:val="true"/>
          <w:sz w:val="28"/>
        </w:rPr>
        <w:t>创建环境到IssacGym训练阶段</w:t>
      </w:r>
      <w:bookmarkEnd w:id="18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问题1： IssacGym包进入不了？</w:t>
      </w:r>
    </w:p>
    <w:p>
      <w:pPr>
        <w:numPr>
          <w:numId w:val="11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请确保使用Ubuntu20.04系统</w:t>
      </w:r>
    </w:p>
    <w:p>
      <w:pPr>
        <w:numPr>
          <w:numId w:val="12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进行安装输入命令</w:t>
      </w:r>
      <w:r>
        <w:rPr>
          <w:rFonts w:eastAsia="Consolas" w:ascii="Consolas" w:cs="Consolas" w:hAnsi="Consolas"/>
          <w:sz w:val="22"/>
          <w:shd w:fill="EFF0F1"/>
        </w:rPr>
        <w:t>pip install -e .</w:t>
      </w:r>
      <w:r>
        <w:rPr>
          <w:rFonts w:eastAsia="等线" w:ascii="Arial" w:cs="Arial" w:hAnsi="Arial"/>
          <w:sz w:val="22"/>
        </w:rPr>
        <w:t xml:space="preserve"> 时请注意右下角的</w:t>
      </w:r>
      <w:r>
        <w:rPr>
          <w:rFonts w:eastAsia="Consolas" w:ascii="Consolas" w:cs="Consolas" w:hAnsi="Consolas"/>
          <w:sz w:val="22"/>
          <w:shd w:fill="EFF0F1"/>
        </w:rPr>
        <w:t>·</w:t>
      </w:r>
      <w:r>
        <w:rPr>
          <w:rFonts w:eastAsia="等线" w:ascii="Arial" w:cs="Arial" w:hAnsi="Arial"/>
          <w:sz w:val="22"/>
        </w:rPr>
        <w:t>不要漏掉</w:t>
      </w:r>
    </w:p>
    <w:p>
      <w:pPr>
        <w:spacing w:before="120" w:after="120" w:line="288" w:lineRule="auto"/>
        <w:ind w:left="0"/>
        <w:jc w:val="left"/>
      </w:pP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9" w:id="19"/>
      <w:r>
        <w:rPr>
          <w:rFonts w:eastAsia="等线" w:ascii="Arial" w:cs="Arial" w:hAnsi="Arial"/>
          <w:color w:val="3370ff"/>
          <w:sz w:val="28"/>
        </w:rPr>
        <w:t xml:space="preserve">2. </w:t>
      </w:r>
      <w:r>
        <w:rPr>
          <w:rFonts w:eastAsia="等线" w:ascii="Arial" w:cs="Arial" w:hAnsi="Arial"/>
          <w:b w:val="true"/>
          <w:sz w:val="28"/>
        </w:rPr>
        <w:t>Sim2Sim阶段</w:t>
      </w:r>
      <w:bookmarkEnd w:id="1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问题1：sim2sim模型加载错误？</w:t>
      </w:r>
    </w:p>
    <w:p>
      <w:pPr>
        <w:numPr>
          <w:numId w:val="13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确保正确的模型加载路径：</w:t>
      </w:r>
      <w:r>
        <w:rPr>
          <w:rFonts w:eastAsia="等线" w:ascii="Arial" w:cs="Arial" w:hAnsi="Arial"/>
          <w:sz w:val="22"/>
        </w:rPr>
        <w:t>当我们通过使用Mujoco实现sim2sim的时候，我们需要指定正确的模型加载路径，需要将命令中的</w:t>
      </w:r>
      <w:r>
        <w:rPr>
          <w:rFonts w:eastAsia="Consolas" w:ascii="Consolas" w:cs="Consolas" w:hAnsi="Consolas"/>
          <w:sz w:val="22"/>
          <w:shd w:fill="EFF0F1"/>
        </w:rPr>
        <w:t>python scripts/sim2sim.py --load_model /path/to/logs/Pai_ppo/exported/policies/policy_torch.pt中的/path/to</w:t>
      </w:r>
      <w:r>
        <w:rPr>
          <w:rFonts w:eastAsia="等线" w:ascii="Arial" w:cs="Arial" w:hAnsi="Arial"/>
          <w:sz w:val="22"/>
        </w:rPr>
        <w:t>替换为logs上一级文件夹的路径。</w:t>
      </w:r>
    </w:p>
    <w:p>
      <w:pPr>
        <w:spacing w:before="120" w:after="120" w:line="288" w:lineRule="auto"/>
        <w:ind w:left="907" w:firstLine="420"/>
        <w:jc w:val="left"/>
      </w:pPr>
      <w:r>
        <w:rPr>
          <w:rFonts w:eastAsia="等线" w:ascii="Arial" w:cs="Arial" w:hAnsi="Arial"/>
          <w:sz w:val="22"/>
        </w:rPr>
        <w:t>例如：进入主目录下的</w:t>
      </w:r>
      <w:r>
        <w:rPr>
          <w:rFonts w:eastAsia="Consolas" w:ascii="Consolas" w:cs="Consolas" w:hAnsi="Consolas"/>
          <w:sz w:val="22"/>
          <w:shd w:fill="EFF0F1"/>
        </w:rPr>
        <w:t>livelbot_pi_rl_baseline-release_v1.0</w:t>
      </w:r>
      <w:r>
        <w:rPr>
          <w:rFonts w:eastAsia="Consolas" w:ascii="Consolas" w:cs="Consolas" w:hAnsi="Consolas"/>
          <w:sz w:val="22"/>
          <w:shd w:fill="EFF0F1"/>
        </w:rPr>
        <w:t>.</w:t>
      </w:r>
      <w:r>
        <w:rPr>
          <w:rFonts w:eastAsia="Consolas" w:ascii="Consolas" w:cs="Consolas" w:hAnsi="Consolas"/>
          <w:sz w:val="22"/>
          <w:shd w:fill="EFF0F1"/>
        </w:rPr>
        <w:t>0</w:t>
      </w:r>
      <w:r>
        <w:rPr>
          <w:rFonts w:eastAsia="等线" w:ascii="Arial" w:cs="Arial" w:hAnsi="Arial"/>
          <w:sz w:val="22"/>
        </w:rPr>
        <w:t>文件下，找到logs文件夹，右键打开logs文件，找到属性点开，复制“上级文件夹”右边的路径</w:t>
      </w:r>
      <w:r>
        <w:rPr>
          <w:rFonts w:eastAsia="等线" w:ascii="Arial" w:cs="Arial" w:hAnsi="Arial"/>
          <w:sz w:val="22"/>
        </w:rPr>
        <w:t>；随后，</w:t>
      </w:r>
      <w:r>
        <w:rPr>
          <w:rFonts w:eastAsia="等线" w:ascii="Arial" w:cs="Arial" w:hAnsi="Arial"/>
          <w:sz w:val="22"/>
        </w:rPr>
        <w:t>打开终端，先复制粘贴命令</w:t>
      </w:r>
      <w:r>
        <w:rPr>
          <w:rFonts w:eastAsia="Consolas" w:ascii="Consolas" w:cs="Consolas" w:hAnsi="Consolas"/>
          <w:sz w:val="22"/>
          <w:shd w:fill="EFF0F1"/>
        </w:rPr>
        <w:t xml:space="preserve">python scripts/sim2sim.py </w:t>
      </w:r>
      <w:r>
        <w:rPr>
          <w:rFonts w:eastAsia="Consolas" w:ascii="Consolas" w:cs="Consolas" w:hAnsi="Consolas"/>
          <w:sz w:val="22"/>
          <w:shd w:fill="EFF0F1"/>
        </w:rPr>
        <w:t>--</w:t>
      </w:r>
      <w:r>
        <w:rPr>
          <w:rFonts w:eastAsia="Consolas" w:ascii="Consolas" w:cs="Consolas" w:hAnsi="Consolas"/>
          <w:sz w:val="22"/>
          <w:shd w:fill="EFF0F1"/>
        </w:rPr>
        <w:t>load_model/path/to/logs/Pai_ppo/exported/policies/policy_torch.pt</w:t>
      </w:r>
      <w:r>
        <w:rPr>
          <w:rFonts w:eastAsia="等线" w:ascii="Arial" w:cs="Arial" w:hAnsi="Arial"/>
          <w:sz w:val="22"/>
        </w:rPr>
        <w:t>，然后将/path/to更换为复制的路径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问题2：</w:t>
      </w:r>
      <w:r>
        <w:rPr>
          <w:rFonts w:eastAsia="等线" w:ascii="Arial" w:cs="Arial" w:hAnsi="Arial"/>
          <w:b w:val="true"/>
          <w:sz w:val="22"/>
        </w:rPr>
        <w:t>在服务器上进行sim2sim时发现FPS只有个位数</w:t>
      </w:r>
      <w:r>
        <w:rPr>
          <w:rFonts w:eastAsia="等线" w:ascii="Arial" w:cs="Arial" w:hAnsi="Arial"/>
          <w:b w:val="true"/>
          <w:sz w:val="22"/>
        </w:rPr>
        <w:t>？</w:t>
      </w:r>
    </w:p>
    <w:p>
      <w:pPr>
        <w:numPr>
          <w:numId w:val="14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确保正确</w:t>
      </w:r>
      <w:r>
        <w:rPr>
          <w:rFonts w:eastAsia="等线" w:ascii="Arial" w:cs="Arial" w:hAnsi="Arial"/>
          <w:sz w:val="22"/>
        </w:rPr>
        <w:t>调用GPU，需要在livelybot_pi_rl_baseline/humanoid/scripts下的sim2sim.py文件代码段增加下图代码：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124450" cy="8382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问题3：在Mujuco中如果遇到训练的机器人无法进行移动？</w:t>
      </w:r>
    </w:p>
    <w:p>
      <w:pPr>
        <w:numPr>
          <w:numId w:val="15"/>
        </w:numPr>
        <w:spacing w:before="120" w:after="120" w:line="288" w:lineRule="auto"/>
        <w:ind w:left="453"/>
        <w:jc w:val="left"/>
      </w:pPr>
      <w:r>
        <w:rPr>
          <w:rFonts w:eastAsia="等线" w:ascii="Arial" w:cs="Arial" w:hAnsi="Arial"/>
          <w:sz w:val="22"/>
        </w:rPr>
        <w:t>可以在github仓库中重新下载一遍sim2sim文件后，尝试重新配置环境进行解决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如需更多技术支持，请致电：+86-18144897433或微信添加：GQJD2022。</w:t>
      </w:r>
    </w:p>
    <w:p>
      <w:pPr>
        <w:spacing w:before="120" w:after="120" w:line="288" w:lineRule="auto"/>
        <w:ind w:left="0"/>
        <w:jc w:val="left"/>
      </w:pPr>
    </w:p>
    <w:sectPr>
      <w:footerReference w:type="default" r:id="rId3"/>
      <w:headerReference w:type="default" r:id="rId22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463082">
    <w:lvl>
      <w:numFmt w:val="bullet"/>
      <w:suff w:val="tab"/>
      <w:lvlText w:val="•"/>
      <w:rPr>
        <w:color w:val="3370ff"/>
      </w:rPr>
    </w:lvl>
  </w:abstractNum>
  <w:abstractNum w:abstractNumId="463083">
    <w:lvl>
      <w:numFmt w:val="bullet"/>
      <w:suff w:val="tab"/>
      <w:lvlText w:val="•"/>
      <w:rPr>
        <w:color w:val="3370ff"/>
      </w:rPr>
    </w:lvl>
  </w:abstractNum>
  <w:abstractNum w:abstractNumId="463084">
    <w:lvl>
      <w:numFmt w:val="bullet"/>
      <w:suff w:val="tab"/>
      <w:lvlText w:val="•"/>
      <w:rPr>
        <w:color w:val="3370ff"/>
      </w:rPr>
    </w:lvl>
  </w:abstractNum>
  <w:abstractNum w:abstractNumId="463085">
    <w:lvl>
      <w:numFmt w:val="bullet"/>
      <w:suff w:val="tab"/>
      <w:lvlText w:val="•"/>
      <w:rPr>
        <w:color w:val="3370ff"/>
      </w:rPr>
    </w:lvl>
  </w:abstractNum>
  <w:abstractNum w:abstractNumId="463086">
    <w:lvl>
      <w:numFmt w:val="bullet"/>
      <w:suff w:val="tab"/>
      <w:lvlText w:val="•"/>
      <w:rPr>
        <w:color w:val="3370ff"/>
      </w:rPr>
    </w:lvl>
  </w:abstractNum>
  <w:abstractNum w:abstractNumId="463087">
    <w:lvl>
      <w:numFmt w:val="bullet"/>
      <w:suff w:val="tab"/>
      <w:lvlText w:val="•"/>
      <w:rPr>
        <w:color w:val="3370ff"/>
      </w:rPr>
    </w:lvl>
  </w:abstractNum>
  <w:abstractNum w:abstractNumId="463088">
    <w:lvl>
      <w:numFmt w:val="bullet"/>
      <w:suff w:val="tab"/>
      <w:lvlText w:val="•"/>
      <w:rPr>
        <w:color w:val="3370ff"/>
      </w:rPr>
    </w:lvl>
  </w:abstractNum>
  <w:abstractNum w:abstractNumId="463089">
    <w:lvl>
      <w:numFmt w:val="bullet"/>
      <w:suff w:val="tab"/>
      <w:lvlText w:val="•"/>
      <w:rPr>
        <w:color w:val="3370ff"/>
      </w:rPr>
    </w:lvl>
  </w:abstractNum>
  <w:abstractNum w:abstractNumId="463090">
    <w:lvl>
      <w:numFmt w:val="bullet"/>
      <w:suff w:val="tab"/>
      <w:lvlText w:val="•"/>
      <w:rPr>
        <w:color w:val="3370ff"/>
      </w:rPr>
    </w:lvl>
  </w:abstractNum>
  <w:abstractNum w:abstractNumId="463091">
    <w:lvl>
      <w:numFmt w:val="bullet"/>
      <w:suff w:val="tab"/>
      <w:lvlText w:val="•"/>
      <w:rPr>
        <w:color w:val="3370ff"/>
      </w:rPr>
    </w:lvl>
  </w:abstractNum>
  <w:abstractNum w:abstractNumId="463092">
    <w:lvl>
      <w:numFmt w:val="bullet"/>
      <w:suff w:val="tab"/>
      <w:lvlText w:val="￮"/>
      <w:rPr>
        <w:color w:val="3370ff"/>
      </w:rPr>
    </w:lvl>
  </w:abstractNum>
  <w:abstractNum w:abstractNumId="463093">
    <w:lvl>
      <w:numFmt w:val="bullet"/>
      <w:suff w:val="tab"/>
      <w:lvlText w:val="￮"/>
      <w:rPr>
        <w:color w:val="3370ff"/>
      </w:rPr>
    </w:lvl>
  </w:abstractNum>
  <w:abstractNum w:abstractNumId="463094">
    <w:lvl>
      <w:numFmt w:val="bullet"/>
      <w:suff w:val="tab"/>
      <w:lvlText w:val="￮"/>
      <w:rPr>
        <w:color w:val="3370ff"/>
      </w:rPr>
    </w:lvl>
  </w:abstractNum>
  <w:abstractNum w:abstractNumId="463095">
    <w:lvl>
      <w:numFmt w:val="bullet"/>
      <w:suff w:val="tab"/>
      <w:lvlText w:val="￮"/>
      <w:rPr>
        <w:color w:val="3370ff"/>
      </w:rPr>
    </w:lvl>
  </w:abstractNum>
  <w:abstractNum w:abstractNumId="463096">
    <w:lvl>
      <w:numFmt w:val="bullet"/>
      <w:suff w:val="tab"/>
      <w:lvlText w:val="￮"/>
      <w:rPr>
        <w:color w:val="3370ff"/>
      </w:rPr>
    </w:lvl>
  </w:abstractNum>
  <w:num w:numId="1">
    <w:abstractNumId w:val="463082"/>
  </w:num>
  <w:num w:numId="2">
    <w:abstractNumId w:val="463083"/>
  </w:num>
  <w:num w:numId="3">
    <w:abstractNumId w:val="463084"/>
  </w:num>
  <w:num w:numId="4">
    <w:abstractNumId w:val="463085"/>
  </w:num>
  <w:num w:numId="5">
    <w:abstractNumId w:val="463086"/>
  </w:num>
  <w:num w:numId="6">
    <w:abstractNumId w:val="463087"/>
  </w:num>
  <w:num w:numId="7">
    <w:abstractNumId w:val="463088"/>
  </w:num>
  <w:num w:numId="8">
    <w:abstractNumId w:val="463089"/>
  </w:num>
  <w:num w:numId="9">
    <w:abstractNumId w:val="463090"/>
  </w:num>
  <w:num w:numId="10">
    <w:abstractNumId w:val="463091"/>
  </w:num>
  <w:num w:numId="11">
    <w:abstractNumId w:val="463092"/>
  </w:num>
  <w:num w:numId="12">
    <w:abstractNumId w:val="463093"/>
  </w:num>
  <w:num w:numId="13">
    <w:abstractNumId w:val="463094"/>
  </w:num>
  <w:num w:numId="14">
    <w:abstractNumId w:val="463095"/>
  </w:num>
  <w:num w:numId="15">
    <w:abstractNumId w:val="463096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numbering.xml" Type="http://schemas.openxmlformats.org/officeDocument/2006/relationships/numbering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media/image8.pn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tyles.xml" Type="http://schemas.openxmlformats.org/officeDocument/2006/relationships/styles"/><Relationship Id="rId20" Target="media/image15.png" Type="http://schemas.openxmlformats.org/officeDocument/2006/relationships/image"/><Relationship Id="rId21" Target="media/image16.jpeg" Type="http://schemas.openxmlformats.org/officeDocument/2006/relationships/image"/><Relationship Id="rId22" Target="header1.xml" Type="http://schemas.openxmlformats.org/officeDocument/2006/relationships/header"/><Relationship Id="rId3" Target="footer1.xml" Type="http://schemas.openxmlformats.org/officeDocument/2006/relationships/footer"/><Relationship Id="rId4" Target="https://github.com/HighTorque-Robotics/livelybot_pi_rl_baseline" TargetMode="External" Type="http://schemas.openxmlformats.org/officeDocument/2006/relationships/hyperlink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2025-06-25T04:32:32Z</dcterms:created>
  <dc:creator>Apache POI</dc:creator>
</cp:coreProperties>
</file>